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4BB85D73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EB04B9">
        <w:t>10035443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8FF530E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>
            <w:rPr>
              <w:rStyle w:val="Platzhaltertext"/>
            </w:rPr>
            <w:t>Select an element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EB04B9">
        <w:rPr>
          <w:rFonts w:cs="Arial"/>
          <w:szCs w:val="22"/>
        </w:rPr>
        <w:t>500.000,00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E3D6AC1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EB04B9">
        <w:t>10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37C7BF7A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EB04B9">
        <w:rPr>
          <w:b w:val="0"/>
          <w:bCs w:val="0"/>
        </w:rPr>
        <w:t>90.000,00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4966C2C5" w:rsidR="00074A24" w:rsidRDefault="00074A24" w:rsidP="00074A24">
      <w:pPr>
        <w:pStyle w:val="Textkrper"/>
        <w:rPr>
          <w:bCs w:val="0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EB04B9" w:rsidRPr="00EB04B9">
        <w:rPr>
          <w:bCs w:val="0"/>
        </w:rPr>
        <w:t>5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EB04B9" w:rsidRPr="00EB04B9">
        <w:rPr>
          <w:bCs w:val="0"/>
        </w:rPr>
        <w:t xml:space="preserve">sustainable tourism </w:t>
      </w:r>
      <w:proofErr w:type="spellStart"/>
      <w:proofErr w:type="gramStart"/>
      <w:r w:rsidR="00EB04B9" w:rsidRPr="00EB04B9">
        <w:rPr>
          <w:bCs w:val="0"/>
        </w:rPr>
        <w:t>strategies;tourism</w:t>
      </w:r>
      <w:proofErr w:type="spellEnd"/>
      <w:proofErr w:type="gramEnd"/>
      <w:r w:rsidR="00EB04B9" w:rsidRPr="00EB04B9">
        <w:rPr>
          <w:bCs w:val="0"/>
        </w:rPr>
        <w:t xml:space="preserve"> destinations development</w:t>
      </w:r>
    </w:p>
    <w:p w14:paraId="69120D3B" w14:textId="77777777" w:rsidR="00EB04B9" w:rsidRPr="00EB04B9" w:rsidRDefault="00EB04B9" w:rsidP="00074A24">
      <w:pPr>
        <w:pStyle w:val="Textkrper"/>
        <w:rPr>
          <w:bCs w:val="0"/>
          <w:color w:val="000000" w:themeColor="text1"/>
        </w:rPr>
      </w:pPr>
    </w:p>
    <w:bookmarkEnd w:id="43"/>
    <w:p w14:paraId="200EC6B6" w14:textId="74863AA4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EB04B9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EB04B9">
        <w:rPr>
          <w:bCs w:val="0"/>
        </w:rPr>
        <w:t>in the country Albania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2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3" w:name="_Toc218866213"/>
      <w:r w:rsidRPr="001E1B9C">
        <w:t>Technical assessment – weighted criteria</w:t>
      </w:r>
      <w:bookmarkEnd w:id="52"/>
      <w:bookmarkEnd w:id="53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1EE230FE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EB04B9" w:rsidRPr="00EB04B9">
              <w:rPr>
                <w:rFonts w:cs="Arial"/>
                <w:iCs/>
                <w:szCs w:val="22"/>
              </w:rPr>
              <w:t>Tourism Strategy Consultancy in destinations with nature and culture protected areas</w:t>
            </w:r>
          </w:p>
          <w:p w14:paraId="25EA3E11" w14:textId="35D6B170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EB04B9" w:rsidRPr="00EB04B9">
              <w:rPr>
                <w:color w:val="000000" w:themeColor="text1"/>
              </w:rPr>
              <w:t xml:space="preserve">Design and advisory in destination management organizations  </w:t>
            </w:r>
          </w:p>
          <w:p w14:paraId="265BE799" w14:textId="46CA22E9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EB04B9" w:rsidRPr="00EB04B9">
              <w:rPr>
                <w:color w:val="000000" w:themeColor="text1"/>
              </w:rPr>
              <w:t xml:space="preserve">Assessing the feasibility of project interventions in areas with a strong natural </w:t>
            </w:r>
            <w:proofErr w:type="gramStart"/>
            <w:r w:rsidR="00EB04B9" w:rsidRPr="00EB04B9">
              <w:rPr>
                <w:color w:val="000000" w:themeColor="text1"/>
              </w:rPr>
              <w:t>component,  cost</w:t>
            </w:r>
            <w:proofErr w:type="gramEnd"/>
            <w:r w:rsidR="00EB04B9" w:rsidRPr="00EB04B9">
              <w:rPr>
                <w:color w:val="000000" w:themeColor="text1"/>
              </w:rPr>
              <w:t>-benefit analyses</w:t>
            </w:r>
          </w:p>
          <w:p w14:paraId="12016878" w14:textId="472E6585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53D4B7C1" w:rsidR="00CE6051" w:rsidRPr="001E1B9C" w:rsidRDefault="00EB04B9" w:rsidP="00EB04B9">
            <w:pPr>
              <w:spacing w:before="100" w:beforeAutospacing="1" w:after="100" w:line="480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25</w:t>
            </w:r>
          </w:p>
          <w:p w14:paraId="20EEF93B" w14:textId="11AC6E79" w:rsidR="00CE6051" w:rsidRPr="001E1B9C" w:rsidRDefault="00EB04B9" w:rsidP="00EB04B9">
            <w:pPr>
              <w:spacing w:before="100" w:beforeAutospacing="1" w:after="100" w:line="480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25</w:t>
            </w:r>
          </w:p>
          <w:p w14:paraId="0ADC0B87" w14:textId="52DFB84E" w:rsidR="00CE6051" w:rsidRPr="001E1B9C" w:rsidRDefault="00EB04B9" w:rsidP="00EB04B9">
            <w:pPr>
              <w:spacing w:before="100" w:beforeAutospacing="1" w:after="100" w:line="480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  <w:p w14:paraId="08F89CDF" w14:textId="59F980F2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2F97F038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EB04B9">
              <w:rPr>
                <w:color w:val="000000" w:themeColor="text1"/>
              </w:rPr>
              <w:t>Albania</w:t>
            </w:r>
          </w:p>
        </w:tc>
        <w:tc>
          <w:tcPr>
            <w:tcW w:w="2604" w:type="dxa"/>
          </w:tcPr>
          <w:p w14:paraId="6A3F7E35" w14:textId="17FEADDE" w:rsidR="00CE6051" w:rsidRPr="001E1B9C" w:rsidRDefault="00EB04B9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E59696D" w:rsidR="00CE6051" w:rsidRPr="001E1B9C" w:rsidRDefault="00EB04B9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4" w:name="_Hlk124872355"/>
      <w:bookmarkEnd w:id="54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45CC4" w14:textId="77777777" w:rsidR="003C2957" w:rsidRDefault="003C2957" w:rsidP="00A637D0">
      <w:r>
        <w:separator/>
      </w:r>
    </w:p>
  </w:endnote>
  <w:endnote w:type="continuationSeparator" w:id="0">
    <w:p w14:paraId="6CD2A7B8" w14:textId="77777777" w:rsidR="003C2957" w:rsidRDefault="003C295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8209" w14:textId="77777777" w:rsidR="003C2957" w:rsidRDefault="003C2957" w:rsidP="00A637D0">
      <w:r>
        <w:separator/>
      </w:r>
    </w:p>
  </w:footnote>
  <w:footnote w:type="continuationSeparator" w:id="0">
    <w:p w14:paraId="4DBAF2E3" w14:textId="77777777" w:rsidR="003C2957" w:rsidRDefault="003C2957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2957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438B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4B9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438B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13D6A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2138</Words>
  <Characters>11376</Characters>
  <Application>Microsoft Office Word</Application>
  <DocSecurity>0</DocSecurity>
  <Lines>455</Lines>
  <Paragraphs>375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Schier, Cora GIZ</cp:lastModifiedBy>
  <cp:revision>2</cp:revision>
  <cp:lastPrinted>2018-02-16T12:47:00Z</cp:lastPrinted>
  <dcterms:created xsi:type="dcterms:W3CDTF">2026-07-02T08:44:00Z</dcterms:created>
  <dcterms:modified xsi:type="dcterms:W3CDTF">2026-07-02T08:44:00Z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